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F677" w14:textId="669A7CEE" w:rsidR="00D67383" w:rsidRPr="00D67383" w:rsidRDefault="00D67383" w:rsidP="00D67383">
      <w:pPr>
        <w:rPr>
          <w:rFonts w:ascii="Arial" w:hAnsi="Arial"/>
          <w:color w:val="000000" w:themeColor="text1"/>
          <w:sz w:val="24"/>
        </w:rPr>
      </w:pPr>
      <w:r w:rsidRPr="00D67383">
        <w:rPr>
          <w:rFonts w:ascii="Arial" w:hAnsi="Arial"/>
          <w:color w:val="000000" w:themeColor="text1"/>
          <w:sz w:val="24"/>
        </w:rPr>
        <w:t>There seems to be conflicting information coming out from the Defense Manpower Data Center (DMDC) about how long you can obtain a new USID card prior to its expiration.</w:t>
      </w:r>
    </w:p>
    <w:p w14:paraId="00C3F52C" w14:textId="13F2CC60" w:rsidR="00D67383" w:rsidRPr="00D67383" w:rsidRDefault="00D67383" w:rsidP="00D67383">
      <w:pPr>
        <w:rPr>
          <w:rFonts w:ascii="Arial" w:hAnsi="Arial"/>
          <w:color w:val="000000" w:themeColor="text1"/>
          <w:sz w:val="24"/>
        </w:rPr>
      </w:pPr>
      <w:r w:rsidRPr="00D67383">
        <w:rPr>
          <w:rFonts w:ascii="Arial" w:hAnsi="Arial"/>
          <w:color w:val="000000" w:themeColor="text1"/>
          <w:sz w:val="24"/>
        </w:rPr>
        <w:t>When the new USID card style was introduced</w:t>
      </w:r>
      <w:r>
        <w:rPr>
          <w:rFonts w:ascii="Arial" w:hAnsi="Arial"/>
          <w:color w:val="000000" w:themeColor="text1"/>
          <w:sz w:val="24"/>
        </w:rPr>
        <w:t>,</w:t>
      </w:r>
      <w:r w:rsidRPr="00D67383">
        <w:rPr>
          <w:rFonts w:ascii="Arial" w:hAnsi="Arial"/>
          <w:color w:val="000000" w:themeColor="text1"/>
          <w:sz w:val="24"/>
        </w:rPr>
        <w:t xml:space="preserve"> there were concerns about the limited availability of the new card stock. A message came out that only 30 days prior could an ID card be renewed. </w:t>
      </w:r>
      <w:r>
        <w:rPr>
          <w:rFonts w:ascii="Arial" w:hAnsi="Arial"/>
          <w:color w:val="000000" w:themeColor="text1"/>
          <w:sz w:val="24"/>
        </w:rPr>
        <w:t xml:space="preserve"> </w:t>
      </w:r>
      <w:r w:rsidRPr="00D67383">
        <w:rPr>
          <w:rFonts w:ascii="Arial" w:hAnsi="Arial"/>
          <w:color w:val="000000" w:themeColor="text1"/>
          <w:sz w:val="24"/>
        </w:rPr>
        <w:t>We at Base Seattle have ensured we have on hand enough of the new card stock to adhere to the 90 days prior to expiration as stated in the regulation.</w:t>
      </w:r>
    </w:p>
    <w:p w14:paraId="46188ABE" w14:textId="77777777" w:rsidR="00D67383" w:rsidRDefault="00D67383" w:rsidP="00D67383">
      <w:pPr>
        <w:rPr>
          <w:rFonts w:ascii="Arial" w:hAnsi="Arial"/>
          <w:color w:val="000000" w:themeColor="text1"/>
          <w:sz w:val="24"/>
        </w:rPr>
      </w:pPr>
      <w:r w:rsidRPr="00D67383">
        <w:rPr>
          <w:rFonts w:ascii="Arial" w:hAnsi="Arial"/>
          <w:color w:val="000000" w:themeColor="text1"/>
          <w:sz w:val="24"/>
        </w:rPr>
        <w:t xml:space="preserve">  </w:t>
      </w:r>
    </w:p>
    <w:p w14:paraId="78A14676" w14:textId="51585DEF" w:rsidR="00D67383" w:rsidRPr="00D67383" w:rsidRDefault="00D67383" w:rsidP="00D67383">
      <w:pPr>
        <w:rPr>
          <w:rFonts w:ascii="Arial" w:hAnsi="Arial"/>
          <w:color w:val="000000" w:themeColor="text1"/>
          <w:sz w:val="24"/>
        </w:rPr>
      </w:pPr>
      <w:r w:rsidRPr="00D67383">
        <w:rPr>
          <w:rFonts w:ascii="Arial" w:hAnsi="Arial"/>
          <w:color w:val="000000" w:themeColor="text1"/>
          <w:sz w:val="24"/>
        </w:rPr>
        <w:t>I have spoken with DMDC and confirmed:</w:t>
      </w:r>
    </w:p>
    <w:p w14:paraId="199C4589" w14:textId="77777777" w:rsidR="00CC7EBD" w:rsidRDefault="00CC7EBD" w:rsidP="00D67383">
      <w:pPr>
        <w:rPr>
          <w:rFonts w:ascii="Arial" w:hAnsi="Arial"/>
          <w:color w:val="000000" w:themeColor="text1"/>
          <w:sz w:val="24"/>
        </w:rPr>
      </w:pPr>
    </w:p>
    <w:p w14:paraId="5E1926E2" w14:textId="15FCAD97" w:rsidR="00D67383" w:rsidRPr="00D67383" w:rsidRDefault="00D67383" w:rsidP="00D67383">
      <w:pPr>
        <w:rPr>
          <w:rFonts w:ascii="Arial" w:hAnsi="Arial"/>
          <w:color w:val="000000" w:themeColor="text1"/>
          <w:sz w:val="24"/>
        </w:rPr>
      </w:pPr>
      <w:r w:rsidRPr="00D67383">
        <w:rPr>
          <w:rFonts w:ascii="Arial" w:hAnsi="Arial"/>
          <w:color w:val="000000" w:themeColor="text1"/>
          <w:sz w:val="24"/>
        </w:rPr>
        <w:t>Dependents can renew an expiring card 90 days prior to the card’s expiration date.</w:t>
      </w:r>
    </w:p>
    <w:p w14:paraId="05F5A7D0" w14:textId="77777777" w:rsidR="00D67383" w:rsidRPr="00D67383" w:rsidRDefault="00D67383" w:rsidP="00D67383">
      <w:pPr>
        <w:rPr>
          <w:rFonts w:ascii="Arial" w:hAnsi="Arial"/>
          <w:color w:val="000000" w:themeColor="text1"/>
          <w:sz w:val="24"/>
        </w:rPr>
      </w:pPr>
      <w:r w:rsidRPr="00D67383">
        <w:rPr>
          <w:rFonts w:ascii="Arial" w:hAnsi="Arial"/>
          <w:color w:val="000000" w:themeColor="text1"/>
          <w:sz w:val="24"/>
        </w:rPr>
        <w:t xml:space="preserve">Any ID card issued prior to the 90 days would have the same expiration date as the old card. </w:t>
      </w:r>
    </w:p>
    <w:p w14:paraId="36F945AD" w14:textId="77777777" w:rsidR="00D67383" w:rsidRDefault="00D67383" w:rsidP="00D67383">
      <w:pPr>
        <w:rPr>
          <w:rFonts w:ascii="Arial" w:hAnsi="Arial"/>
          <w:color w:val="000000" w:themeColor="text1"/>
          <w:sz w:val="24"/>
        </w:rPr>
      </w:pPr>
    </w:p>
    <w:p w14:paraId="3C3385C5" w14:textId="368F6A99" w:rsidR="00D67383" w:rsidRPr="00D67383" w:rsidRDefault="00D67383" w:rsidP="00D67383">
      <w:pPr>
        <w:rPr>
          <w:rFonts w:ascii="Arial" w:hAnsi="Arial"/>
          <w:color w:val="000000" w:themeColor="text1"/>
          <w:sz w:val="24"/>
        </w:rPr>
      </w:pPr>
      <w:r w:rsidRPr="00D67383">
        <w:rPr>
          <w:rFonts w:ascii="Arial" w:hAnsi="Arial"/>
          <w:color w:val="000000" w:themeColor="text1"/>
          <w:sz w:val="24"/>
        </w:rPr>
        <w:t>We have also received additional guidance do to COVID that states:</w:t>
      </w:r>
    </w:p>
    <w:p w14:paraId="1F9F9AAE" w14:textId="77777777" w:rsidR="00D67383" w:rsidRPr="00D67383" w:rsidRDefault="00D67383" w:rsidP="00D67383">
      <w:pPr>
        <w:rPr>
          <w:rFonts w:ascii="Arial" w:hAnsi="Arial"/>
          <w:color w:val="000000" w:themeColor="text1"/>
          <w:sz w:val="24"/>
        </w:rPr>
      </w:pPr>
      <w:r w:rsidRPr="00D67383">
        <w:rPr>
          <w:rFonts w:ascii="Arial" w:hAnsi="Arial"/>
          <w:color w:val="000000" w:themeColor="text1"/>
          <w:sz w:val="24"/>
        </w:rPr>
        <w:t>“Since all DoD ID card sites are currently operating under constrained conditions as a result of COVID-19 to keep both our cardholders and operators safe, individuals with an indefinite expiration date on their current USID card (e.g., retirees) should wait until summer 2021, or later, to have their Next Gen USID card issued.”</w:t>
      </w:r>
    </w:p>
    <w:p w14:paraId="48FDBCF5" w14:textId="77777777" w:rsidR="00D67383" w:rsidRPr="00D67383" w:rsidRDefault="00D67383" w:rsidP="00D67383">
      <w:pPr>
        <w:rPr>
          <w:rFonts w:ascii="Arial" w:hAnsi="Arial"/>
          <w:color w:val="000000" w:themeColor="text1"/>
          <w:sz w:val="24"/>
        </w:rPr>
      </w:pPr>
      <w:r w:rsidRPr="00D67383">
        <w:rPr>
          <w:rFonts w:ascii="Arial" w:hAnsi="Arial"/>
          <w:color w:val="000000" w:themeColor="text1"/>
          <w:sz w:val="24"/>
        </w:rPr>
        <w:t>This guidance comes in according with the DMDC’s extending cards expiring after 1 January 2020 to be valid through June 2021.</w:t>
      </w:r>
    </w:p>
    <w:p w14:paraId="4946E23D" w14:textId="77777777" w:rsidR="00D67383" w:rsidRPr="00D67383" w:rsidRDefault="00D67383" w:rsidP="00D67383">
      <w:pPr>
        <w:rPr>
          <w:rFonts w:ascii="Arial" w:hAnsi="Arial"/>
          <w:color w:val="000000" w:themeColor="text1"/>
          <w:sz w:val="24"/>
        </w:rPr>
      </w:pPr>
    </w:p>
    <w:p w14:paraId="3F6212D4" w14:textId="77777777" w:rsidR="00D67383" w:rsidRPr="00D67383" w:rsidRDefault="00D67383" w:rsidP="00D67383">
      <w:pPr>
        <w:rPr>
          <w:rFonts w:ascii="Arial" w:hAnsi="Arial"/>
          <w:color w:val="000000" w:themeColor="text1"/>
          <w:sz w:val="24"/>
        </w:rPr>
      </w:pPr>
      <w:r w:rsidRPr="00D67383">
        <w:rPr>
          <w:rFonts w:ascii="Arial" w:hAnsi="Arial"/>
          <w:color w:val="000000" w:themeColor="text1"/>
          <w:sz w:val="24"/>
        </w:rPr>
        <w:t>Very Respectfully,</w:t>
      </w:r>
    </w:p>
    <w:p w14:paraId="30793299" w14:textId="77777777" w:rsidR="00D67383" w:rsidRPr="00D67383" w:rsidRDefault="00D67383" w:rsidP="00D67383">
      <w:pPr>
        <w:rPr>
          <w:rFonts w:ascii="Arial" w:hAnsi="Arial"/>
          <w:color w:val="000000" w:themeColor="text1"/>
          <w:sz w:val="24"/>
        </w:rPr>
      </w:pPr>
    </w:p>
    <w:p w14:paraId="3496DA6B" w14:textId="77777777" w:rsidR="00D67383" w:rsidRPr="00D67383" w:rsidRDefault="00D67383" w:rsidP="00D67383">
      <w:pPr>
        <w:rPr>
          <w:rFonts w:ascii="Arial" w:hAnsi="Arial"/>
          <w:color w:val="000000" w:themeColor="text1"/>
          <w:sz w:val="24"/>
        </w:rPr>
      </w:pPr>
      <w:r w:rsidRPr="00D67383">
        <w:rPr>
          <w:rFonts w:ascii="Arial" w:hAnsi="Arial"/>
          <w:color w:val="000000" w:themeColor="text1"/>
          <w:sz w:val="24"/>
        </w:rPr>
        <w:t>Richard S Miles</w:t>
      </w:r>
    </w:p>
    <w:p w14:paraId="1A46159D" w14:textId="43DD6298" w:rsidR="00D67383" w:rsidRPr="00D67383" w:rsidRDefault="00D67383" w:rsidP="00D67383">
      <w:pPr>
        <w:rPr>
          <w:rFonts w:ascii="Arial" w:hAnsi="Arial"/>
          <w:color w:val="000000" w:themeColor="text1"/>
          <w:sz w:val="24"/>
        </w:rPr>
      </w:pPr>
      <w:r w:rsidRPr="00D67383">
        <w:rPr>
          <w:rFonts w:ascii="Arial" w:hAnsi="Arial"/>
          <w:color w:val="000000" w:themeColor="text1"/>
          <w:sz w:val="24"/>
        </w:rPr>
        <w:t>Site Security Manager</w:t>
      </w:r>
    </w:p>
    <w:p w14:paraId="0DB7DA3E" w14:textId="77777777" w:rsidR="00D67383" w:rsidRPr="00D67383" w:rsidRDefault="00D67383" w:rsidP="00D67383">
      <w:pPr>
        <w:rPr>
          <w:rFonts w:ascii="Arial" w:hAnsi="Arial"/>
          <w:color w:val="000000" w:themeColor="text1"/>
          <w:sz w:val="24"/>
        </w:rPr>
      </w:pPr>
      <w:r w:rsidRPr="00D67383">
        <w:rPr>
          <w:rFonts w:ascii="Arial" w:hAnsi="Arial"/>
          <w:color w:val="000000" w:themeColor="text1"/>
          <w:sz w:val="24"/>
        </w:rPr>
        <w:t>HHG Transportation Assistant</w:t>
      </w:r>
    </w:p>
    <w:p w14:paraId="613C2475" w14:textId="77777777" w:rsidR="00D67383" w:rsidRPr="00D67383" w:rsidRDefault="00D67383" w:rsidP="00D67383">
      <w:pPr>
        <w:rPr>
          <w:rFonts w:ascii="Arial" w:hAnsi="Arial"/>
          <w:color w:val="000000" w:themeColor="text1"/>
          <w:sz w:val="24"/>
        </w:rPr>
      </w:pPr>
      <w:r w:rsidRPr="00D67383">
        <w:rPr>
          <w:rFonts w:ascii="Arial" w:hAnsi="Arial"/>
          <w:color w:val="000000" w:themeColor="text1"/>
          <w:sz w:val="24"/>
        </w:rPr>
        <w:t>Base Seattle</w:t>
      </w:r>
    </w:p>
    <w:p w14:paraId="0CE76B48" w14:textId="77777777" w:rsidR="00947764" w:rsidRPr="00D67383" w:rsidRDefault="00947764">
      <w:pPr>
        <w:rPr>
          <w:rFonts w:ascii="Arial" w:hAnsi="Arial"/>
          <w:color w:val="000000" w:themeColor="text1"/>
          <w:sz w:val="24"/>
        </w:rPr>
      </w:pPr>
    </w:p>
    <w:sectPr w:rsidR="00947764" w:rsidRPr="00D6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E6"/>
    <w:rsid w:val="000B3EE6"/>
    <w:rsid w:val="006A1C87"/>
    <w:rsid w:val="00947764"/>
    <w:rsid w:val="00CC7EBD"/>
    <w:rsid w:val="00D6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9596"/>
  <w15:chartTrackingRefBased/>
  <w15:docId w15:val="{95D48BFA-04E6-4F6F-8A47-06231D9E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83"/>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Johnson</dc:creator>
  <cp:keywords/>
  <dc:description/>
  <cp:lastModifiedBy>Phil Johnson</cp:lastModifiedBy>
  <cp:revision>5</cp:revision>
  <dcterms:created xsi:type="dcterms:W3CDTF">2021-04-27T17:03:00Z</dcterms:created>
  <dcterms:modified xsi:type="dcterms:W3CDTF">2021-04-27T17:06:00Z</dcterms:modified>
</cp:coreProperties>
</file>